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3"/>
        <w:gridCol w:w="5687"/>
        <w:gridCol w:w="1758"/>
      </w:tblGrid>
      <w:tr w:rsidR="00EE0AA9" w:rsidRPr="002D7D36" w14:paraId="3F6D1E92" w14:textId="77777777" w:rsidTr="00574886">
        <w:trPr>
          <w:trHeight w:val="759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49F120F" w14:textId="7197C296" w:rsidR="00EE0AA9" w:rsidRPr="002D7D36" w:rsidRDefault="00363255" w:rsidP="00A9396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D3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5796359" wp14:editId="7CE52CCA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55849A72" w14:textId="77777777" w:rsidR="00BE3EBA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5B25EED0" w14:textId="77777777" w:rsidR="00141DD9" w:rsidRPr="00141DD9" w:rsidRDefault="00EA163C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WGN/06</w:t>
            </w:r>
          </w:p>
          <w:p w14:paraId="594794E0" w14:textId="77777777" w:rsidR="00EE0AA9" w:rsidRPr="002D7D36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7441F" w14:textId="4F40F566" w:rsidR="00EE0AA9" w:rsidRPr="002D7D36" w:rsidRDefault="00304DCC" w:rsidP="00363255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Edycja: </w:t>
            </w:r>
            <w:r w:rsidR="00D71ADA">
              <w:rPr>
                <w:rFonts w:ascii="Arial" w:hAnsi="Arial" w:cs="Arial"/>
                <w:b/>
                <w:i/>
              </w:rPr>
              <w:t>2</w:t>
            </w:r>
            <w:r w:rsidR="00C57B2F">
              <w:rPr>
                <w:rFonts w:ascii="Arial" w:hAnsi="Arial" w:cs="Arial"/>
                <w:b/>
                <w:i/>
              </w:rPr>
              <w:t>3</w:t>
            </w:r>
          </w:p>
        </w:tc>
      </w:tr>
      <w:tr w:rsidR="00EE0AA9" w:rsidRPr="002D7D36" w14:paraId="2023F9D2" w14:textId="77777777" w:rsidTr="00574886">
        <w:trPr>
          <w:trHeight w:val="605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583AA18D" w14:textId="77777777" w:rsidR="00EE0AA9" w:rsidRPr="002D7D36" w:rsidRDefault="00EE0AA9" w:rsidP="00F95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</w:tcPr>
          <w:p w14:paraId="5C54883F" w14:textId="77777777" w:rsidR="00EE0AA9" w:rsidRPr="002D7D36" w:rsidRDefault="00EE0AA9" w:rsidP="001B2DCC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1FBB38D" w14:textId="3A532BD7" w:rsidR="00EE0AA9" w:rsidRPr="002D7D36" w:rsidRDefault="00EE0AA9" w:rsidP="00AA5C09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 xml:space="preserve">Strona: </w:t>
            </w:r>
            <w:r w:rsidR="00941536"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>1/</w:t>
            </w:r>
            <w:r w:rsidR="004D2DDC">
              <w:rPr>
                <w:rFonts w:ascii="Arial" w:hAnsi="Arial" w:cs="Arial"/>
                <w:b/>
                <w:i/>
                <w:color w:val="000000"/>
                <w:spacing w:val="7"/>
              </w:rPr>
              <w:t>2</w:t>
            </w:r>
          </w:p>
        </w:tc>
      </w:tr>
      <w:tr w:rsidR="00F84C20" w:rsidRPr="00BD2331" w14:paraId="4B71E32C" w14:textId="77777777" w:rsidTr="00574886">
        <w:trPr>
          <w:trHeight w:hRule="exact" w:val="752"/>
        </w:trPr>
        <w:tc>
          <w:tcPr>
            <w:tcW w:w="0" w:type="auto"/>
            <w:shd w:val="clear" w:color="auto" w:fill="99CCFF"/>
            <w:vAlign w:val="center"/>
          </w:tcPr>
          <w:p w14:paraId="1F33BFB6" w14:textId="77777777" w:rsidR="00F84C20" w:rsidRPr="002D7D36" w:rsidRDefault="00F84C20" w:rsidP="00EE0AA9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4E7B77" w14:textId="77777777" w:rsidR="0088212E" w:rsidRPr="00AC55AE" w:rsidRDefault="0088212E" w:rsidP="00AC55AE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 w:rsidRPr="00AC55AE">
              <w:rPr>
                <w:rFonts w:ascii="Arial" w:hAnsi="Arial" w:cs="Arial"/>
                <w:b/>
              </w:rPr>
              <w:t>PRZEKSZTAŁCENIE PRAWA UŻYTKOWANIA</w:t>
            </w:r>
          </w:p>
          <w:p w14:paraId="20E34F9C" w14:textId="77777777" w:rsidR="00F84C20" w:rsidRPr="00AC55AE" w:rsidRDefault="0088212E" w:rsidP="00AC55AE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 w:rsidRPr="00AC55AE">
              <w:rPr>
                <w:rFonts w:ascii="Arial" w:hAnsi="Arial" w:cs="Arial"/>
                <w:b/>
              </w:rPr>
              <w:t>WIECZYSTEGO W PRAWO WŁASNOŚCI</w:t>
            </w:r>
            <w:r w:rsidR="0048443C">
              <w:rPr>
                <w:rFonts w:ascii="Arial" w:hAnsi="Arial" w:cs="Arial"/>
                <w:b/>
              </w:rPr>
              <w:t xml:space="preserve"> NIERUCHOMOŚCI</w:t>
            </w:r>
          </w:p>
        </w:tc>
      </w:tr>
      <w:tr w:rsidR="00F84C20" w:rsidRPr="00BD2331" w14:paraId="3615B299" w14:textId="77777777" w:rsidTr="00574886">
        <w:trPr>
          <w:trHeight w:hRule="exact" w:val="792"/>
        </w:trPr>
        <w:tc>
          <w:tcPr>
            <w:tcW w:w="0" w:type="auto"/>
            <w:shd w:val="clear" w:color="auto" w:fill="99CCFF"/>
            <w:vAlign w:val="center"/>
          </w:tcPr>
          <w:p w14:paraId="6B24DE1B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30DA79" w14:textId="09380964" w:rsidR="00561E5F" w:rsidRDefault="002453DD" w:rsidP="00AC55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Wojdalski</w:t>
            </w:r>
            <w:r w:rsidR="00561E5F">
              <w:rPr>
                <w:rFonts w:ascii="Arial" w:hAnsi="Arial" w:cs="Arial"/>
              </w:rPr>
              <w:t xml:space="preserve"> – Naczelnik Wydziału Gospodarki Nieruchomościami </w:t>
            </w:r>
          </w:p>
          <w:p w14:paraId="0069AAD2" w14:textId="63C8960A" w:rsidR="00F84C20" w:rsidRDefault="0088212E" w:rsidP="00AC55AE">
            <w:pPr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</w:rPr>
              <w:t xml:space="preserve">Mariola Matusiak </w:t>
            </w:r>
            <w:r w:rsidR="001E1E24">
              <w:rPr>
                <w:rFonts w:ascii="Arial" w:hAnsi="Arial" w:cs="Arial"/>
              </w:rPr>
              <w:t>–</w:t>
            </w:r>
            <w:r w:rsidRPr="00AC55AE">
              <w:rPr>
                <w:rFonts w:ascii="Arial" w:hAnsi="Arial" w:cs="Arial"/>
              </w:rPr>
              <w:t xml:space="preserve"> </w:t>
            </w:r>
            <w:r w:rsidR="00A90836">
              <w:rPr>
                <w:rFonts w:ascii="Arial" w:hAnsi="Arial" w:cs="Arial"/>
              </w:rPr>
              <w:t>Główny Specjalista</w:t>
            </w:r>
          </w:p>
          <w:p w14:paraId="70CAFB40" w14:textId="77777777" w:rsidR="001E1E24" w:rsidRPr="00AC55AE" w:rsidRDefault="001E1E24" w:rsidP="00AC55AE">
            <w:pPr>
              <w:jc w:val="both"/>
              <w:rPr>
                <w:rFonts w:ascii="Arial" w:hAnsi="Arial" w:cs="Arial"/>
              </w:rPr>
            </w:pPr>
          </w:p>
        </w:tc>
      </w:tr>
      <w:tr w:rsidR="00F84C20" w:rsidRPr="00BD2331" w14:paraId="6F1A4430" w14:textId="77777777" w:rsidTr="00574886">
        <w:trPr>
          <w:trHeight w:hRule="exact" w:val="1558"/>
        </w:trPr>
        <w:tc>
          <w:tcPr>
            <w:tcW w:w="0" w:type="auto"/>
            <w:shd w:val="clear" w:color="auto" w:fill="99CCFF"/>
            <w:vAlign w:val="center"/>
          </w:tcPr>
          <w:p w14:paraId="79717278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10414C19" w14:textId="77777777" w:rsidR="00F84C20" w:rsidRPr="002D7D36" w:rsidRDefault="00EE0AA9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Nr telefonu,</w:t>
            </w:r>
            <w:r w:rsidR="00D211E7">
              <w:rPr>
                <w:rFonts w:ascii="Arial" w:hAnsi="Arial" w:cs="Arial"/>
              </w:rPr>
              <w:t xml:space="preserve"> </w:t>
            </w:r>
            <w:r w:rsidR="00F84C20"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112124" w14:textId="77777777" w:rsidR="00D40009" w:rsidRPr="00AC55AE" w:rsidRDefault="00D40009" w:rsidP="00AC55A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</w:rPr>
              <w:t>składanie dokumentów - Sala Obsługi Mieszkańców (parter)</w:t>
            </w:r>
          </w:p>
          <w:p w14:paraId="1031358D" w14:textId="0AC1AD17" w:rsidR="00D40009" w:rsidRPr="00AC55AE" w:rsidRDefault="00D40009" w:rsidP="00AC55AE">
            <w:pPr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</w:rPr>
              <w:t xml:space="preserve">       Urząd Miejski, ul. </w:t>
            </w:r>
            <w:r w:rsidR="00197CEF">
              <w:rPr>
                <w:rFonts w:ascii="Arial" w:hAnsi="Arial" w:cs="Arial"/>
              </w:rPr>
              <w:t xml:space="preserve">T. </w:t>
            </w:r>
            <w:r w:rsidRPr="00AC55AE">
              <w:rPr>
                <w:rFonts w:ascii="Arial" w:hAnsi="Arial" w:cs="Arial"/>
              </w:rPr>
              <w:t xml:space="preserve">Kościuszki </w:t>
            </w:r>
            <w:r w:rsidR="008A7324">
              <w:rPr>
                <w:rFonts w:ascii="Arial" w:hAnsi="Arial" w:cs="Arial"/>
              </w:rPr>
              <w:t>1</w:t>
            </w:r>
            <w:r w:rsidRPr="00AC55AE">
              <w:rPr>
                <w:rFonts w:ascii="Arial" w:hAnsi="Arial" w:cs="Arial"/>
              </w:rPr>
              <w:t>2A</w:t>
            </w:r>
            <w:r w:rsidR="00197CEF">
              <w:rPr>
                <w:rFonts w:ascii="Arial" w:hAnsi="Arial" w:cs="Arial"/>
              </w:rPr>
              <w:t xml:space="preserve"> , 05</w:t>
            </w:r>
            <w:r w:rsidR="00574886">
              <w:rPr>
                <w:rFonts w:ascii="Arial" w:hAnsi="Arial" w:cs="Arial"/>
              </w:rPr>
              <w:t xml:space="preserve"> </w:t>
            </w:r>
            <w:r w:rsidR="00197CEF">
              <w:rPr>
                <w:rFonts w:ascii="Arial" w:hAnsi="Arial" w:cs="Arial"/>
              </w:rPr>
              <w:t>-</w:t>
            </w:r>
            <w:r w:rsidR="00574886">
              <w:rPr>
                <w:rFonts w:ascii="Arial" w:hAnsi="Arial" w:cs="Arial"/>
              </w:rPr>
              <w:t xml:space="preserve"> </w:t>
            </w:r>
            <w:r w:rsidR="00197CEF">
              <w:rPr>
                <w:rFonts w:ascii="Arial" w:hAnsi="Arial" w:cs="Arial"/>
              </w:rPr>
              <w:t>825 Grodzisk Mazowiecki</w:t>
            </w:r>
          </w:p>
          <w:p w14:paraId="6C4D5DF4" w14:textId="36456A15" w:rsidR="00F84C20" w:rsidRPr="00AC55AE" w:rsidRDefault="00D40009" w:rsidP="00A9083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90836">
              <w:rPr>
                <w:rFonts w:ascii="Arial" w:hAnsi="Arial" w:cs="Arial"/>
              </w:rPr>
              <w:t xml:space="preserve">informacja o przebiegu załatwianej sprawy </w:t>
            </w:r>
            <w:r w:rsidR="00A90836" w:rsidRPr="00A90836">
              <w:rPr>
                <w:rFonts w:ascii="Arial" w:hAnsi="Arial" w:cs="Arial"/>
              </w:rPr>
              <w:t>–</w:t>
            </w:r>
            <w:r w:rsidR="00561E5F">
              <w:rPr>
                <w:rFonts w:ascii="Arial" w:hAnsi="Arial" w:cs="Arial"/>
              </w:rPr>
              <w:t xml:space="preserve"> </w:t>
            </w:r>
            <w:r w:rsidR="00363255" w:rsidRPr="00A90836">
              <w:rPr>
                <w:rFonts w:ascii="Arial" w:hAnsi="Arial" w:cs="Arial"/>
              </w:rPr>
              <w:t>Urząd Miejski</w:t>
            </w:r>
            <w:r w:rsidR="00561E5F">
              <w:rPr>
                <w:rFonts w:ascii="Arial" w:hAnsi="Arial" w:cs="Arial"/>
              </w:rPr>
              <w:t xml:space="preserve"> </w:t>
            </w:r>
            <w:r w:rsidR="00363255" w:rsidRPr="00A90836">
              <w:rPr>
                <w:rFonts w:ascii="Arial" w:hAnsi="Arial" w:cs="Arial"/>
              </w:rPr>
              <w:t xml:space="preserve">ul. </w:t>
            </w:r>
            <w:r w:rsidR="00197CEF">
              <w:rPr>
                <w:rFonts w:ascii="Arial" w:hAnsi="Arial" w:cs="Arial"/>
              </w:rPr>
              <w:t xml:space="preserve">T. </w:t>
            </w:r>
            <w:r w:rsidR="00363255" w:rsidRPr="00A90836">
              <w:rPr>
                <w:rFonts w:ascii="Arial" w:hAnsi="Arial" w:cs="Arial"/>
              </w:rPr>
              <w:t xml:space="preserve">Kościuszki </w:t>
            </w:r>
            <w:r w:rsidR="008A7324">
              <w:rPr>
                <w:rFonts w:ascii="Arial" w:hAnsi="Arial" w:cs="Arial"/>
              </w:rPr>
              <w:t>1</w:t>
            </w:r>
            <w:r w:rsidR="00363255" w:rsidRPr="00A90836">
              <w:rPr>
                <w:rFonts w:ascii="Arial" w:hAnsi="Arial" w:cs="Arial"/>
              </w:rPr>
              <w:t xml:space="preserve">2A, </w:t>
            </w:r>
            <w:r w:rsidR="00197CEF">
              <w:rPr>
                <w:rFonts w:ascii="Arial" w:hAnsi="Arial" w:cs="Arial"/>
              </w:rPr>
              <w:t>05</w:t>
            </w:r>
            <w:r w:rsidR="00574886">
              <w:rPr>
                <w:rFonts w:ascii="Arial" w:hAnsi="Arial" w:cs="Arial"/>
              </w:rPr>
              <w:t xml:space="preserve"> - </w:t>
            </w:r>
            <w:r w:rsidR="00197CEF">
              <w:rPr>
                <w:rFonts w:ascii="Arial" w:hAnsi="Arial" w:cs="Arial"/>
              </w:rPr>
              <w:t>825 Grodzisk Mazowiecki</w:t>
            </w:r>
            <w:r w:rsidR="00561E5F">
              <w:rPr>
                <w:rFonts w:ascii="Arial" w:hAnsi="Arial" w:cs="Arial"/>
              </w:rPr>
              <w:t xml:space="preserve">, Wydział Gospodarki Nieruchomościami              </w:t>
            </w:r>
            <w:r w:rsidR="00A90836" w:rsidRPr="00A90836">
              <w:rPr>
                <w:rFonts w:ascii="Arial" w:hAnsi="Arial" w:cs="Arial"/>
              </w:rPr>
              <w:t xml:space="preserve"> </w:t>
            </w:r>
            <w:r w:rsidR="0075754E">
              <w:rPr>
                <w:rFonts w:ascii="Arial" w:hAnsi="Arial" w:cs="Arial"/>
              </w:rPr>
              <w:t xml:space="preserve">tel. </w:t>
            </w:r>
            <w:r w:rsidRPr="00AC55AE">
              <w:rPr>
                <w:rFonts w:ascii="Arial" w:hAnsi="Arial" w:cs="Arial"/>
              </w:rPr>
              <w:t xml:space="preserve">(22) </w:t>
            </w:r>
            <w:r w:rsidR="008112EE">
              <w:rPr>
                <w:rFonts w:ascii="Arial" w:hAnsi="Arial" w:cs="Arial"/>
              </w:rPr>
              <w:t>463-46-30</w:t>
            </w:r>
            <w:r w:rsidRPr="00AC55AE">
              <w:rPr>
                <w:rFonts w:ascii="Arial" w:hAnsi="Arial" w:cs="Arial"/>
              </w:rPr>
              <w:t xml:space="preserve"> </w:t>
            </w:r>
            <w:r w:rsidR="009847E8">
              <w:rPr>
                <w:rFonts w:ascii="Arial" w:hAnsi="Arial" w:cs="Arial"/>
              </w:rPr>
              <w:t xml:space="preserve">lub (22) 755 55 34 </w:t>
            </w:r>
            <w:r w:rsidRPr="00AC55AE">
              <w:rPr>
                <w:rFonts w:ascii="Arial" w:hAnsi="Arial" w:cs="Arial"/>
              </w:rPr>
              <w:t xml:space="preserve">wew. </w:t>
            </w:r>
            <w:r w:rsidR="008112EE">
              <w:rPr>
                <w:rFonts w:ascii="Arial" w:hAnsi="Arial" w:cs="Arial"/>
              </w:rPr>
              <w:t>154</w:t>
            </w:r>
          </w:p>
        </w:tc>
      </w:tr>
      <w:tr w:rsidR="00F84C20" w:rsidRPr="00BD2331" w14:paraId="50A838F4" w14:textId="77777777" w:rsidTr="00F2120A">
        <w:trPr>
          <w:trHeight w:val="1300"/>
        </w:trPr>
        <w:tc>
          <w:tcPr>
            <w:tcW w:w="0" w:type="auto"/>
            <w:shd w:val="clear" w:color="auto" w:fill="99CCFF"/>
            <w:vAlign w:val="center"/>
          </w:tcPr>
          <w:p w14:paraId="5DB6CAAA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89C4E2" w14:textId="3DDB7E2D" w:rsidR="00266C92" w:rsidRDefault="00266C92" w:rsidP="00266C92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 xml:space="preserve">poniedziałek  </w:t>
            </w:r>
            <w:r w:rsidR="008A7324"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6852E5DF" w14:textId="28844709" w:rsidR="00266C92" w:rsidRDefault="00266C92" w:rsidP="00266C92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wtorek, środa, czwartek  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16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4F4978B3" w14:textId="75A5F111" w:rsidR="00F84C20" w:rsidRPr="00AC55AE" w:rsidRDefault="00266C92" w:rsidP="00266C92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574330" w:rsidRPr="00BD2331" w14:paraId="51173067" w14:textId="77777777" w:rsidTr="00574886">
        <w:trPr>
          <w:trHeight w:hRule="exact" w:val="1093"/>
        </w:trPr>
        <w:tc>
          <w:tcPr>
            <w:tcW w:w="0" w:type="auto"/>
            <w:shd w:val="clear" w:color="auto" w:fill="99CCFF"/>
            <w:vAlign w:val="center"/>
          </w:tcPr>
          <w:p w14:paraId="609DBEE2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Wymagane dokumenty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EB0C091" w14:textId="77777777" w:rsidR="00D40009" w:rsidRPr="00AC55AE" w:rsidRDefault="00D40009" w:rsidP="00AC55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C55AE">
              <w:rPr>
                <w:rFonts w:ascii="Arial" w:hAnsi="Arial" w:cs="Arial"/>
                <w:bCs/>
              </w:rPr>
              <w:t>Wniosek – wg wzoru</w:t>
            </w:r>
          </w:p>
          <w:p w14:paraId="7DD833B1" w14:textId="77777777" w:rsidR="00D40009" w:rsidRPr="00AC55AE" w:rsidRDefault="00D40009" w:rsidP="00AC55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</w:rPr>
              <w:t xml:space="preserve">Aktualny odpis zwykły księgi wieczystej </w:t>
            </w:r>
            <w:r w:rsidR="00B4749F">
              <w:rPr>
                <w:rFonts w:ascii="Arial" w:hAnsi="Arial" w:cs="Arial"/>
              </w:rPr>
              <w:t>–</w:t>
            </w:r>
            <w:r w:rsidRPr="00AC55AE">
              <w:rPr>
                <w:rFonts w:ascii="Arial" w:hAnsi="Arial" w:cs="Arial"/>
              </w:rPr>
              <w:t xml:space="preserve"> oryginał</w:t>
            </w:r>
            <w:r w:rsidR="00B4749F">
              <w:rPr>
                <w:rFonts w:ascii="Arial" w:hAnsi="Arial" w:cs="Arial"/>
              </w:rPr>
              <w:t xml:space="preserve"> </w:t>
            </w:r>
          </w:p>
          <w:p w14:paraId="6A441644" w14:textId="77777777" w:rsidR="00574330" w:rsidRPr="00AC55AE" w:rsidRDefault="00D40009" w:rsidP="008112E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</w:rPr>
              <w:t>Aktualny wypis z rejestru gruntów – oryginał</w:t>
            </w:r>
          </w:p>
        </w:tc>
      </w:tr>
      <w:tr w:rsidR="00574330" w:rsidRPr="00BD2331" w14:paraId="5374AA30" w14:textId="77777777" w:rsidTr="00574886">
        <w:trPr>
          <w:trHeight w:hRule="exact" w:val="769"/>
        </w:trPr>
        <w:tc>
          <w:tcPr>
            <w:tcW w:w="0" w:type="auto"/>
            <w:shd w:val="clear" w:color="auto" w:fill="99CCFF"/>
            <w:vAlign w:val="center"/>
          </w:tcPr>
          <w:p w14:paraId="01A8C95F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4341EED8" w14:textId="7005FF3A" w:rsidR="00B4749F" w:rsidRPr="00AC55AE" w:rsidRDefault="008112EE" w:rsidP="00326F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wydanie decyzji opłata </w:t>
            </w:r>
            <w:r w:rsidR="00561E5F">
              <w:rPr>
                <w:rFonts w:ascii="Arial" w:hAnsi="Arial" w:cs="Arial"/>
              </w:rPr>
              <w:t xml:space="preserve">skarbowa </w:t>
            </w:r>
            <w:r>
              <w:rPr>
                <w:rFonts w:ascii="Arial" w:hAnsi="Arial" w:cs="Arial"/>
              </w:rPr>
              <w:t>10 zł</w:t>
            </w:r>
          </w:p>
        </w:tc>
      </w:tr>
      <w:tr w:rsidR="00574330" w:rsidRPr="00BD2331" w14:paraId="1A260FED" w14:textId="77777777" w:rsidTr="00574886">
        <w:trPr>
          <w:trHeight w:hRule="exact" w:val="917"/>
        </w:trPr>
        <w:tc>
          <w:tcPr>
            <w:tcW w:w="0" w:type="auto"/>
            <w:shd w:val="clear" w:color="auto" w:fill="99CCFF"/>
            <w:vAlign w:val="center"/>
          </w:tcPr>
          <w:p w14:paraId="3DB1D0F3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9A9C820" w14:textId="42A1FC09" w:rsidR="00D40009" w:rsidRPr="00AC55AE" w:rsidRDefault="00D40009" w:rsidP="00AC55AE">
            <w:pPr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AC55AE">
              <w:rPr>
                <w:rFonts w:ascii="Arial" w:hAnsi="Arial" w:cs="Arial"/>
                <w:bCs/>
              </w:rPr>
              <w:t xml:space="preserve">Termin składania wniosków: od 14 października 2005 r. </w:t>
            </w:r>
            <w:r w:rsidR="006A209E">
              <w:rPr>
                <w:rFonts w:ascii="Arial" w:hAnsi="Arial" w:cs="Arial"/>
                <w:bCs/>
              </w:rPr>
              <w:t xml:space="preserve">do 31 grudnia 2025 r. </w:t>
            </w:r>
          </w:p>
          <w:p w14:paraId="316F6943" w14:textId="77777777" w:rsidR="00574330" w:rsidRPr="00AC55AE" w:rsidRDefault="00D40009" w:rsidP="00AC55AE">
            <w:pPr>
              <w:overflowPunct w:val="0"/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  <w:bCs/>
              </w:rPr>
              <w:t xml:space="preserve">Realizacja wniosku - do </w:t>
            </w:r>
            <w:r w:rsidR="008112EE">
              <w:rPr>
                <w:rFonts w:ascii="Arial" w:hAnsi="Arial" w:cs="Arial"/>
                <w:bCs/>
              </w:rPr>
              <w:t>4</w:t>
            </w:r>
            <w:r w:rsidRPr="00AC55AE">
              <w:rPr>
                <w:rFonts w:ascii="Arial" w:hAnsi="Arial" w:cs="Arial"/>
                <w:bCs/>
              </w:rPr>
              <w:t xml:space="preserve"> miesięcy.</w:t>
            </w:r>
          </w:p>
        </w:tc>
      </w:tr>
      <w:tr w:rsidR="00574330" w:rsidRPr="00BD2331" w14:paraId="0945F58F" w14:textId="77777777" w:rsidTr="00F2120A">
        <w:trPr>
          <w:trHeight w:hRule="exact" w:val="2338"/>
        </w:trPr>
        <w:tc>
          <w:tcPr>
            <w:tcW w:w="0" w:type="auto"/>
            <w:shd w:val="clear" w:color="auto" w:fill="99CCFF"/>
            <w:vAlign w:val="center"/>
          </w:tcPr>
          <w:p w14:paraId="413DAFBE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768BF226" w14:textId="291FC705" w:rsidR="0048443C" w:rsidRDefault="00D40009" w:rsidP="002C4DD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C55AE">
              <w:rPr>
                <w:rFonts w:ascii="Arial" w:hAnsi="Arial" w:cs="Arial"/>
                <w:bCs/>
              </w:rPr>
              <w:t xml:space="preserve">Ustawa z dnia 29 lipca 2005 r. o przekształceniu prawa użytkowania wieczystego w prawo własności </w:t>
            </w:r>
            <w:r w:rsidR="0048443C">
              <w:rPr>
                <w:rFonts w:ascii="Arial" w:hAnsi="Arial" w:cs="Arial"/>
                <w:bCs/>
              </w:rPr>
              <w:t xml:space="preserve">nieruchomości </w:t>
            </w:r>
          </w:p>
          <w:p w14:paraId="71D58BBF" w14:textId="5EB17DDB" w:rsidR="002C4DD3" w:rsidRDefault="002C4DD3" w:rsidP="002C4DD3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Ustawa z dnia 21 sierpnia1997 r. o gospodarce nieruchomościami</w:t>
            </w:r>
            <w:r>
              <w:rPr>
                <w:rFonts w:ascii="Arial" w:hAnsi="Arial" w:cs="Arial"/>
              </w:rPr>
              <w:t xml:space="preserve"> </w:t>
            </w:r>
          </w:p>
          <w:p w14:paraId="285F069D" w14:textId="1C47808A" w:rsidR="002C4DD3" w:rsidRDefault="002C4DD3" w:rsidP="002C4DD3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Ustawa z dnia 23 kwietnia 1964 r. Kodeks cywilny </w:t>
            </w:r>
          </w:p>
          <w:p w14:paraId="08CBD7D4" w14:textId="77777777" w:rsidR="00C85657" w:rsidRDefault="002C4DD3" w:rsidP="00C856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Ustawa z dnia 16 listopada 2006 r. o opłacie skarbowej </w:t>
            </w:r>
          </w:p>
          <w:p w14:paraId="7839F901" w14:textId="77777777" w:rsidR="006A209E" w:rsidRDefault="00D40009" w:rsidP="00C856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</w:rPr>
              <w:t xml:space="preserve">Ustawa z dnia 14 czerwca 1960 r. </w:t>
            </w:r>
            <w:r w:rsidRPr="00593C90">
              <w:rPr>
                <w:rFonts w:ascii="Arial" w:hAnsi="Arial" w:cs="Arial"/>
              </w:rPr>
              <w:t>Kodeks postępowania administracyjnego</w:t>
            </w:r>
          </w:p>
          <w:p w14:paraId="2FC08F4B" w14:textId="189DB1A5" w:rsidR="00574330" w:rsidRPr="00593C90" w:rsidRDefault="006A209E" w:rsidP="00C856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Ustawa z dnia 26 maja 2023 r. o zmianie ustawy o samorządzie gminnym, ustawy o społecznych formach rozwoju mieszkalnictwa, ustawy o gospodarce nieruchomościami, ustawy o podatku od czynności cywilnoprawnych oraz niektórych innych ustaw</w:t>
            </w:r>
            <w:r w:rsidRPr="00EB7D87">
              <w:rPr>
                <w:rFonts w:ascii="Arial" w:hAnsi="Arial" w:cs="Arial"/>
                <w:vertAlign w:val="superscript"/>
              </w:rPr>
              <w:t>1</w:t>
            </w:r>
            <w:r w:rsidR="00D40009" w:rsidRPr="00593C90">
              <w:rPr>
                <w:rFonts w:ascii="Arial" w:hAnsi="Arial" w:cs="Arial"/>
              </w:rPr>
              <w:t xml:space="preserve"> </w:t>
            </w:r>
          </w:p>
        </w:tc>
      </w:tr>
      <w:tr w:rsidR="00574330" w:rsidRPr="00BD2331" w14:paraId="0CE0C67A" w14:textId="77777777" w:rsidTr="00574886">
        <w:trPr>
          <w:trHeight w:hRule="exact" w:val="753"/>
        </w:trPr>
        <w:tc>
          <w:tcPr>
            <w:tcW w:w="0" w:type="auto"/>
            <w:shd w:val="clear" w:color="auto" w:fill="99CCFF"/>
            <w:vAlign w:val="center"/>
          </w:tcPr>
          <w:p w14:paraId="5BEA2319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4051601B" w14:textId="77777777" w:rsidR="00574330" w:rsidRPr="00AC55AE" w:rsidRDefault="00D40009" w:rsidP="00AC55AE">
            <w:pPr>
              <w:widowControl/>
              <w:overflowPunct w:val="0"/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</w:rPr>
              <w:t>Do Samorządowego Kolegium Odwoławczego w Warszawie, w terminie 14 dni od dnia otrzymania decyzji, za pośrednictwem Burmistrza Grodziska Mazowieckiego.</w:t>
            </w:r>
          </w:p>
        </w:tc>
      </w:tr>
      <w:tr w:rsidR="00574330" w:rsidRPr="00BD2331" w14:paraId="680DEC1F" w14:textId="77777777" w:rsidTr="00F2120A">
        <w:trPr>
          <w:trHeight w:hRule="exact" w:val="3037"/>
        </w:trPr>
        <w:tc>
          <w:tcPr>
            <w:tcW w:w="0" w:type="auto"/>
            <w:shd w:val="clear" w:color="auto" w:fill="99CCFF"/>
            <w:vAlign w:val="center"/>
          </w:tcPr>
          <w:p w14:paraId="262AE18E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Uwagi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61BD702" w14:textId="77777777" w:rsidR="00D40009" w:rsidRPr="00AC55AE" w:rsidRDefault="00D40009" w:rsidP="00AC55AE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num" w:pos="420"/>
              </w:tabs>
              <w:autoSpaceDE/>
              <w:autoSpaceDN/>
              <w:adjustRightInd/>
              <w:ind w:left="420" w:hanging="240"/>
              <w:jc w:val="both"/>
              <w:rPr>
                <w:rFonts w:ascii="Arial" w:hAnsi="Arial" w:cs="Arial"/>
                <w:bCs/>
              </w:rPr>
            </w:pPr>
            <w:r w:rsidRPr="00AC55AE">
              <w:rPr>
                <w:rFonts w:ascii="Arial" w:hAnsi="Arial" w:cs="Arial"/>
                <w:bCs/>
              </w:rPr>
              <w:t xml:space="preserve">W przypadku przekształcenia odpłatnego czas oczekiwania na wydanie decyzji może ulec wydłużeniu ze względu na konieczność wykonania operatu szacunkowego przez rzeczoznawcę majątkowego, o czym Wnioskodawca informowany jest na piśmie. </w:t>
            </w:r>
          </w:p>
          <w:p w14:paraId="05143A14" w14:textId="77777777" w:rsidR="008F7208" w:rsidRDefault="00D40009" w:rsidP="0075754E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num" w:pos="420"/>
              </w:tabs>
              <w:autoSpaceDE/>
              <w:autoSpaceDN/>
              <w:adjustRightInd/>
              <w:ind w:left="420" w:hanging="240"/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</w:rPr>
              <w:t>Odbiór decyzji osobiście lub drogą pocztową za potwierdzeniem odbioru.</w:t>
            </w:r>
          </w:p>
          <w:p w14:paraId="79DCEA7C" w14:textId="77777777" w:rsidR="000C7DA5" w:rsidRDefault="000C7DA5" w:rsidP="00574886">
            <w:pPr>
              <w:jc w:val="both"/>
              <w:rPr>
                <w:rFonts w:ascii="Arial" w:hAnsi="Arial" w:cs="Arial"/>
              </w:rPr>
            </w:pPr>
          </w:p>
          <w:p w14:paraId="04068CFD" w14:textId="49EC9925" w:rsidR="00574886" w:rsidRPr="002E17C6" w:rsidRDefault="00574886" w:rsidP="00574886">
            <w:pPr>
              <w:jc w:val="both"/>
              <w:rPr>
                <w:rFonts w:ascii="Arial" w:hAnsi="Arial" w:cs="Arial"/>
              </w:rPr>
            </w:pPr>
            <w:r w:rsidRPr="002E17C6">
              <w:rPr>
                <w:rFonts w:ascii="Arial" w:hAnsi="Arial" w:cs="Arial"/>
              </w:rPr>
              <w:t xml:space="preserve">Wniosek można złożyć: on-line opatrzony kwalifikowanym podpisem elektronicznym albo podpisem potwierdzonym profilem zaufanym </w:t>
            </w:r>
            <w:proofErr w:type="spellStart"/>
            <w:r w:rsidR="00561E5F">
              <w:rPr>
                <w:rFonts w:ascii="Arial" w:hAnsi="Arial" w:cs="Arial"/>
              </w:rPr>
              <w:t>e</w:t>
            </w:r>
            <w:r w:rsidRPr="002E17C6">
              <w:rPr>
                <w:rFonts w:ascii="Arial" w:hAnsi="Arial" w:cs="Arial"/>
              </w:rPr>
              <w:t>PUAP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F906A46" w14:textId="77777777" w:rsidR="000C7DA5" w:rsidRDefault="000C7DA5" w:rsidP="00AC55AE">
            <w:pPr>
              <w:jc w:val="both"/>
              <w:rPr>
                <w:rFonts w:ascii="Arial" w:hAnsi="Arial" w:cs="Arial"/>
              </w:rPr>
            </w:pPr>
          </w:p>
          <w:p w14:paraId="73D1B7A7" w14:textId="2B1C8112" w:rsidR="00F97BF5" w:rsidRPr="00AC55AE" w:rsidRDefault="0090074A" w:rsidP="00AC55AE">
            <w:pPr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</w:rPr>
              <w:t>Numer konta bankowego:</w:t>
            </w:r>
          </w:p>
          <w:p w14:paraId="4F7F773B" w14:textId="77777777" w:rsidR="00574330" w:rsidRPr="00AC55AE" w:rsidRDefault="0075754E" w:rsidP="00AC55AE">
            <w:pPr>
              <w:jc w:val="both"/>
              <w:rPr>
                <w:rFonts w:ascii="Arial" w:hAnsi="Arial" w:cs="Arial"/>
                <w:vertAlign w:val="superscript"/>
              </w:rPr>
            </w:pPr>
            <w:r w:rsidRPr="002B5435">
              <w:rPr>
                <w:rFonts w:ascii="Arial" w:hAnsi="Arial" w:cs="Arial"/>
              </w:rPr>
              <w:t>Bank PEKAO SA</w:t>
            </w:r>
            <w:r w:rsidRPr="002B54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5435">
              <w:rPr>
                <w:rFonts w:ascii="Arial" w:hAnsi="Arial" w:cs="Arial"/>
                <w:b/>
              </w:rPr>
              <w:t>Nr 61 1240 6348 1111 0010 4058 8264</w:t>
            </w:r>
          </w:p>
        </w:tc>
      </w:tr>
      <w:tr w:rsidR="00574330" w:rsidRPr="00BD2331" w14:paraId="3E22E8A3" w14:textId="77777777" w:rsidTr="00574886">
        <w:trPr>
          <w:trHeight w:hRule="exact" w:val="470"/>
        </w:trPr>
        <w:tc>
          <w:tcPr>
            <w:tcW w:w="0" w:type="auto"/>
            <w:shd w:val="clear" w:color="auto" w:fill="99CCFF"/>
            <w:vAlign w:val="center"/>
          </w:tcPr>
          <w:p w14:paraId="79284B5B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Wzory wniosków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9DFEA0E" w14:textId="77777777" w:rsidR="00574330" w:rsidRPr="00AC55AE" w:rsidRDefault="00D40009" w:rsidP="00AC55AE">
            <w:pPr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  <w:bCs/>
              </w:rPr>
              <w:t xml:space="preserve">Wniosek dostępny na </w:t>
            </w:r>
            <w:hyperlink r:id="rId6" w:history="1">
              <w:r w:rsidRPr="00AC55AE">
                <w:rPr>
                  <w:rStyle w:val="Hipercze"/>
                  <w:rFonts w:ascii="Arial" w:hAnsi="Arial" w:cs="Arial"/>
                  <w:bCs/>
                  <w:color w:val="auto"/>
                  <w:u w:val="none"/>
                </w:rPr>
                <w:t>www.grodzisk.pl</w:t>
              </w:r>
            </w:hyperlink>
            <w:r w:rsidRPr="00AC55AE">
              <w:rPr>
                <w:rFonts w:ascii="Arial" w:hAnsi="Arial" w:cs="Arial"/>
                <w:bCs/>
              </w:rPr>
              <w:t xml:space="preserve"> oraz w Sali Obsługi Mieszkańców.</w:t>
            </w:r>
          </w:p>
        </w:tc>
      </w:tr>
    </w:tbl>
    <w:p w14:paraId="2F9F1ED8" w14:textId="14FAA6E3" w:rsidR="00C85657" w:rsidRDefault="00C85657" w:rsidP="00F2120A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karta usług została opracowana w celu ułatwienia załatwienia spraw. Aktualność karty jest sprawdzana nie rzadziej niż raz w roku. Data ostatniego sprawdzenia znajduje się w tabeli poniżej w </w:t>
      </w:r>
      <w:r>
        <w:rPr>
          <w:rFonts w:ascii="Arial" w:hAnsi="Arial" w:cs="Arial"/>
        </w:rPr>
        <w:lastRenderedPageBreak/>
        <w:t xml:space="preserve">pozycji „sprawdził”. W przypadku wystąpienia  zmian w zakresie załatwiania sprawy karty są publikowane w ciągu 7 dni. </w:t>
      </w:r>
    </w:p>
    <w:p w14:paraId="7D736507" w14:textId="77777777" w:rsidR="008A6D1A" w:rsidRDefault="008A6D1A" w:rsidP="008A6D1A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Aktualne przepisy prawa publikowane są w Dzienniku Ustaw – </w:t>
      </w:r>
      <w:hyperlink r:id="rId7" w:history="1">
        <w:r w:rsidRPr="00DC1DBD">
          <w:rPr>
            <w:rStyle w:val="Hipercze"/>
            <w:rFonts w:ascii="Arial" w:hAnsi="Arial" w:cs="Arial"/>
            <w:spacing w:val="-2"/>
          </w:rPr>
          <w:t>https://dziennikustaw.gov.pl/DU</w:t>
        </w:r>
      </w:hyperlink>
      <w:r>
        <w:rPr>
          <w:rFonts w:ascii="Arial" w:hAnsi="Arial" w:cs="Arial"/>
          <w:color w:val="000000"/>
          <w:spacing w:val="-2"/>
        </w:rPr>
        <w:t xml:space="preserve"> oraz informacyjnie w internetowym Systemie Aktów Prawnych (ISAP) – </w:t>
      </w:r>
      <w:hyperlink r:id="rId8" w:history="1">
        <w:r w:rsidRPr="00DC1DBD">
          <w:rPr>
            <w:rStyle w:val="Hipercze"/>
            <w:rFonts w:ascii="Arial" w:hAnsi="Arial" w:cs="Arial"/>
            <w:spacing w:val="-2"/>
          </w:rPr>
          <w:t>https://isap.sejm.gov.pl/isap.nsf/home.xsp</w:t>
        </w:r>
      </w:hyperlink>
      <w:r>
        <w:rPr>
          <w:rStyle w:val="Hipercze"/>
          <w:rFonts w:ascii="Arial" w:hAnsi="Arial" w:cs="Arial"/>
          <w:spacing w:val="-2"/>
        </w:rPr>
        <w:t>.</w:t>
      </w:r>
    </w:p>
    <w:p w14:paraId="4EF7C17E" w14:textId="77777777" w:rsidR="008A6D1A" w:rsidRDefault="008A6D1A" w:rsidP="008A6D1A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Akty prawne ogłaszane są również w Monitorze Polskim - </w:t>
      </w:r>
      <w:hyperlink r:id="rId9" w:history="1">
        <w:r w:rsidRPr="001165C1">
          <w:rPr>
            <w:rStyle w:val="Hipercze"/>
            <w:rFonts w:ascii="Arial" w:hAnsi="Arial" w:cs="Arial"/>
            <w:spacing w:val="-2"/>
          </w:rPr>
          <w:t>https://monitorpolski.gov.pl/MP</w:t>
        </w:r>
      </w:hyperlink>
      <w:r>
        <w:rPr>
          <w:rFonts w:ascii="Arial" w:hAnsi="Arial" w:cs="Arial"/>
          <w:color w:val="000000"/>
          <w:spacing w:val="-2"/>
        </w:rPr>
        <w:t xml:space="preserve"> oraz w </w:t>
      </w:r>
      <w:r w:rsidRPr="00681E34">
        <w:rPr>
          <w:rFonts w:ascii="Arial" w:hAnsi="Arial" w:cs="Arial"/>
          <w:color w:val="000000"/>
          <w:spacing w:val="-2"/>
        </w:rPr>
        <w:t>Dziennik</w:t>
      </w:r>
      <w:r>
        <w:rPr>
          <w:rFonts w:ascii="Arial" w:hAnsi="Arial" w:cs="Arial"/>
          <w:color w:val="000000"/>
          <w:spacing w:val="-2"/>
        </w:rPr>
        <w:t>u</w:t>
      </w:r>
      <w:r w:rsidRPr="00681E34">
        <w:rPr>
          <w:rFonts w:ascii="Arial" w:hAnsi="Arial" w:cs="Arial"/>
          <w:color w:val="000000"/>
          <w:spacing w:val="-2"/>
        </w:rPr>
        <w:t xml:space="preserve"> Urzędowy</w:t>
      </w:r>
      <w:r>
        <w:rPr>
          <w:rFonts w:ascii="Arial" w:hAnsi="Arial" w:cs="Arial"/>
          <w:color w:val="000000"/>
          <w:spacing w:val="-2"/>
        </w:rPr>
        <w:t xml:space="preserve">m </w:t>
      </w:r>
      <w:r w:rsidRPr="00681E34">
        <w:rPr>
          <w:rFonts w:ascii="Arial" w:hAnsi="Arial" w:cs="Arial"/>
          <w:color w:val="000000"/>
          <w:spacing w:val="-2"/>
        </w:rPr>
        <w:t>Województwa Mazowieckiego</w:t>
      </w:r>
      <w:r>
        <w:rPr>
          <w:rFonts w:ascii="Arial" w:hAnsi="Arial" w:cs="Arial"/>
          <w:color w:val="000000"/>
          <w:spacing w:val="-2"/>
        </w:rPr>
        <w:t xml:space="preserve"> - </w:t>
      </w:r>
      <w:hyperlink r:id="rId10" w:history="1">
        <w:r w:rsidRPr="00681E34">
          <w:rPr>
            <w:rStyle w:val="Hipercze"/>
            <w:rFonts w:ascii="Arial" w:hAnsi="Arial" w:cs="Arial"/>
            <w:spacing w:val="-2"/>
          </w:rPr>
          <w:t>https://edziennik.mazowieckie.pl</w:t>
        </w:r>
      </w:hyperlink>
      <w:r>
        <w:rPr>
          <w:rFonts w:ascii="Arial" w:hAnsi="Arial" w:cs="Arial"/>
          <w:color w:val="000000"/>
          <w:spacing w:val="-2"/>
        </w:rPr>
        <w:t>.</w:t>
      </w:r>
    </w:p>
    <w:p w14:paraId="6C97B4A6" w14:textId="77777777" w:rsidR="00C85657" w:rsidRDefault="00C85657" w:rsidP="00F2120A">
      <w:pPr>
        <w:shd w:val="clear" w:color="auto" w:fill="FFFFFF"/>
        <w:ind w:left="53"/>
        <w:jc w:val="both"/>
        <w:rPr>
          <w:rFonts w:ascii="Arial" w:hAnsi="Arial" w:cs="Arial"/>
          <w:i/>
          <w:iCs/>
          <w:color w:val="000000"/>
          <w:spacing w:val="-2"/>
        </w:rPr>
      </w:pPr>
    </w:p>
    <w:p w14:paraId="3AA8CAFA" w14:textId="77777777" w:rsidR="00B25731" w:rsidRPr="00600F15" w:rsidRDefault="00B25731" w:rsidP="0007462E">
      <w:pPr>
        <w:shd w:val="clear" w:color="auto" w:fill="FFFFFF"/>
        <w:rPr>
          <w:rFonts w:ascii="Arial" w:hAnsi="Arial" w:cs="Arial"/>
          <w:i/>
          <w:iCs/>
          <w:color w:val="000000"/>
          <w:spacing w:val="-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0"/>
      </w:tblGrid>
      <w:tr w:rsidR="00574330" w:rsidRPr="002D7D36" w14:paraId="11DE6034" w14:textId="77777777">
        <w:trPr>
          <w:trHeight w:hRule="exact" w:val="31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FA6AB" w14:textId="77777777" w:rsidR="00574330" w:rsidRPr="002D7D36" w:rsidRDefault="0060673D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E3C2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</w:t>
            </w:r>
            <w:r w:rsidR="0060673D" w:rsidRPr="002D7D36"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36A35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BA579A" w:rsidRPr="002D7D36" w14:paraId="310C6E63" w14:textId="77777777">
        <w:trPr>
          <w:trHeight w:hRule="exact" w:val="279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D626A" w14:textId="57587FF1" w:rsidR="00BA579A" w:rsidRPr="00D211E7" w:rsidRDefault="00A90836" w:rsidP="00D8271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Główny Specjalista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546D6" w14:textId="77777777" w:rsidR="00BA579A" w:rsidRPr="00D211E7" w:rsidRDefault="00D60D2E" w:rsidP="00BA579A">
            <w:pPr>
              <w:jc w:val="center"/>
              <w:rPr>
                <w:rFonts w:ascii="Arial" w:hAnsi="Arial" w:cs="Arial"/>
                <w:i/>
              </w:rPr>
            </w:pPr>
            <w:r w:rsidRPr="00D60D2E">
              <w:rPr>
                <w:rFonts w:ascii="Arial" w:hAnsi="Arial" w:cs="Arial"/>
                <w:i/>
              </w:rPr>
              <w:t>Naczelnik Wydziału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B60C6" w14:textId="77777777" w:rsidR="00BA579A" w:rsidRPr="00D211E7" w:rsidRDefault="00BA579A" w:rsidP="00BA579A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BA579A" w:rsidRPr="002D7D36" w14:paraId="1B5C036C" w14:textId="77777777" w:rsidTr="004D2DDC">
        <w:trPr>
          <w:trHeight w:hRule="exact" w:val="1744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3995E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504F76FA" w14:textId="78EEC4D8" w:rsidR="00BA579A" w:rsidRPr="00F97CFD" w:rsidRDefault="00C57B2F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2453DD">
              <w:rPr>
                <w:rFonts w:ascii="Arial" w:hAnsi="Arial" w:cs="Arial"/>
                <w:i/>
              </w:rPr>
              <w:t>1</w:t>
            </w:r>
            <w:r w:rsidR="00F2120A">
              <w:rPr>
                <w:rFonts w:ascii="Arial" w:hAnsi="Arial" w:cs="Arial"/>
                <w:i/>
              </w:rPr>
              <w:t>.</w:t>
            </w:r>
            <w:r w:rsidR="002453DD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AF3CE9">
              <w:rPr>
                <w:rFonts w:ascii="Arial" w:hAnsi="Arial" w:cs="Arial"/>
                <w:i/>
              </w:rPr>
              <w:t>.20</w:t>
            </w:r>
            <w:r w:rsidR="00A90836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</w:t>
            </w:r>
            <w:r w:rsidR="004D2DDC">
              <w:rPr>
                <w:rFonts w:ascii="Arial" w:hAnsi="Arial" w:cs="Arial"/>
                <w:i/>
              </w:rPr>
              <w:t xml:space="preserve"> r.</w:t>
            </w:r>
            <w:r w:rsidR="00BA579A" w:rsidRPr="00D211E7">
              <w:rPr>
                <w:rFonts w:ascii="Arial" w:hAnsi="Arial" w:cs="Arial"/>
                <w:i/>
              </w:rPr>
              <w:t xml:space="preserve">   </w:t>
            </w:r>
            <w:r w:rsidR="00D211E7">
              <w:rPr>
                <w:rFonts w:ascii="Arial" w:hAnsi="Arial" w:cs="Arial"/>
                <w:i/>
              </w:rPr>
              <w:t xml:space="preserve">     </w:t>
            </w:r>
            <w:r w:rsidR="00BA579A" w:rsidRPr="00D211E7">
              <w:rPr>
                <w:rFonts w:ascii="Arial" w:hAnsi="Arial" w:cs="Arial"/>
                <w:i/>
              </w:rPr>
              <w:t xml:space="preserve"> </w:t>
            </w:r>
            <w:r w:rsidR="00716771">
              <w:rPr>
                <w:rFonts w:ascii="Arial" w:hAnsi="Arial" w:cs="Arial"/>
                <w:i/>
              </w:rPr>
              <w:t xml:space="preserve">    </w:t>
            </w:r>
            <w:r w:rsidR="000F4ABF">
              <w:rPr>
                <w:rFonts w:ascii="Arial" w:hAnsi="Arial" w:cs="Arial"/>
                <w:i/>
              </w:rPr>
              <w:t xml:space="preserve">   </w:t>
            </w:r>
            <w:r w:rsidR="00F97CFD" w:rsidRPr="00F97CFD">
              <w:rPr>
                <w:rFonts w:ascii="Arial" w:hAnsi="Arial" w:cs="Arial"/>
                <w:i/>
              </w:rPr>
              <w:t xml:space="preserve">Mariola    </w:t>
            </w:r>
          </w:p>
          <w:p w14:paraId="139427C5" w14:textId="77777777" w:rsidR="00F97CFD" w:rsidRPr="00D211E7" w:rsidRDefault="00F97CFD" w:rsidP="00BA579A">
            <w:pPr>
              <w:rPr>
                <w:rFonts w:ascii="Arial" w:hAnsi="Arial" w:cs="Arial"/>
                <w:i/>
              </w:rPr>
            </w:pPr>
            <w:r w:rsidRPr="00F97CFD">
              <w:rPr>
                <w:rFonts w:ascii="Arial" w:hAnsi="Arial" w:cs="Arial"/>
                <w:i/>
              </w:rPr>
              <w:t xml:space="preserve">                                  Matusiak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666F7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1768E6A1" w14:textId="38A5E854" w:rsidR="00B43FF1" w:rsidRDefault="00C57B2F" w:rsidP="00FB56B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11.03.2025 </w:t>
            </w:r>
            <w:r w:rsidR="004D2DDC">
              <w:rPr>
                <w:rFonts w:ascii="Arial" w:hAnsi="Arial" w:cs="Arial"/>
                <w:i/>
              </w:rPr>
              <w:t>r.</w:t>
            </w:r>
            <w:r w:rsidR="00FB56B3" w:rsidRPr="00D211E7">
              <w:rPr>
                <w:rFonts w:ascii="Arial" w:hAnsi="Arial" w:cs="Arial"/>
                <w:i/>
              </w:rPr>
              <w:t xml:space="preserve">  </w:t>
            </w:r>
            <w:r w:rsidR="00FB56B3">
              <w:rPr>
                <w:rFonts w:ascii="Arial" w:hAnsi="Arial" w:cs="Arial"/>
                <w:i/>
              </w:rPr>
              <w:t xml:space="preserve">     </w:t>
            </w:r>
            <w:r w:rsidR="00FB56B3" w:rsidRPr="00D211E7">
              <w:rPr>
                <w:rFonts w:ascii="Arial" w:hAnsi="Arial" w:cs="Arial"/>
                <w:i/>
              </w:rPr>
              <w:t xml:space="preserve"> </w:t>
            </w:r>
            <w:r w:rsidR="007E46F9">
              <w:rPr>
                <w:rFonts w:ascii="Arial" w:hAnsi="Arial" w:cs="Arial"/>
                <w:i/>
              </w:rPr>
              <w:t xml:space="preserve">    </w:t>
            </w:r>
            <w:r w:rsidR="002453DD">
              <w:rPr>
                <w:rFonts w:ascii="Arial" w:hAnsi="Arial" w:cs="Arial"/>
                <w:i/>
              </w:rPr>
              <w:t>Dominik</w:t>
            </w:r>
            <w:r w:rsidR="005C6BE2">
              <w:rPr>
                <w:rFonts w:ascii="Arial" w:hAnsi="Arial" w:cs="Arial"/>
                <w:i/>
              </w:rPr>
              <w:t xml:space="preserve"> </w:t>
            </w:r>
            <w:r w:rsidR="00B43FF1" w:rsidRPr="00540E1D">
              <w:rPr>
                <w:rFonts w:ascii="Arial" w:hAnsi="Arial" w:cs="Arial"/>
                <w:i/>
              </w:rPr>
              <w:t xml:space="preserve"> </w:t>
            </w:r>
          </w:p>
          <w:p w14:paraId="2E645A3F" w14:textId="66720C18" w:rsidR="00BA579A" w:rsidRPr="00D211E7" w:rsidRDefault="00B43FF1" w:rsidP="00AF3CE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</w:t>
            </w:r>
            <w:r w:rsidR="00AF3CE9">
              <w:rPr>
                <w:rFonts w:ascii="Arial" w:hAnsi="Arial" w:cs="Arial"/>
                <w:i/>
              </w:rPr>
              <w:t>W</w:t>
            </w:r>
            <w:r w:rsidR="002453DD">
              <w:rPr>
                <w:rFonts w:ascii="Arial" w:hAnsi="Arial" w:cs="Arial"/>
                <w:i/>
              </w:rPr>
              <w:t>ojdalski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6FFB9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6AED3811" w14:textId="66FD5AFD" w:rsidR="00BA579A" w:rsidRPr="00D211E7" w:rsidRDefault="00C57B2F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11.03.2025 </w:t>
            </w:r>
            <w:r w:rsidR="004D2DDC">
              <w:rPr>
                <w:rFonts w:ascii="Arial" w:hAnsi="Arial" w:cs="Arial"/>
                <w:i/>
              </w:rPr>
              <w:t>r.</w:t>
            </w:r>
            <w:r w:rsidR="00BA579A" w:rsidRPr="00D211E7">
              <w:rPr>
                <w:rFonts w:ascii="Arial" w:hAnsi="Arial" w:cs="Arial"/>
                <w:i/>
              </w:rPr>
              <w:t xml:space="preserve">  </w:t>
            </w:r>
            <w:r w:rsidR="00D211E7">
              <w:rPr>
                <w:rFonts w:ascii="Arial" w:hAnsi="Arial" w:cs="Arial"/>
                <w:i/>
              </w:rPr>
              <w:t xml:space="preserve">       </w:t>
            </w:r>
            <w:r>
              <w:rPr>
                <w:rFonts w:ascii="Arial" w:hAnsi="Arial" w:cs="Arial"/>
                <w:i/>
              </w:rPr>
              <w:t>Tomasz</w:t>
            </w:r>
            <w:r w:rsidR="00BA579A" w:rsidRPr="00D211E7">
              <w:rPr>
                <w:rFonts w:ascii="Arial" w:hAnsi="Arial" w:cs="Arial"/>
                <w:i/>
              </w:rPr>
              <w:t xml:space="preserve">  </w:t>
            </w:r>
          </w:p>
          <w:p w14:paraId="298CD88B" w14:textId="3C52C018" w:rsidR="00BA579A" w:rsidRPr="00D211E7" w:rsidRDefault="00BA579A" w:rsidP="00BA579A">
            <w:pPr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 xml:space="preserve">                     </w:t>
            </w:r>
            <w:r w:rsidR="00D211E7">
              <w:rPr>
                <w:rFonts w:ascii="Arial" w:hAnsi="Arial" w:cs="Arial"/>
                <w:i/>
              </w:rPr>
              <w:t xml:space="preserve">       </w:t>
            </w:r>
            <w:r w:rsidR="00C57B2F">
              <w:rPr>
                <w:rFonts w:ascii="Arial" w:hAnsi="Arial" w:cs="Arial"/>
                <w:i/>
              </w:rPr>
              <w:t xml:space="preserve">  Krupski</w:t>
            </w:r>
          </w:p>
        </w:tc>
      </w:tr>
    </w:tbl>
    <w:p w14:paraId="33FBFF2E" w14:textId="77777777" w:rsidR="003468B2" w:rsidRDefault="003468B2" w:rsidP="001311E8">
      <w:pPr>
        <w:shd w:val="clear" w:color="auto" w:fill="FFFFFF"/>
      </w:pPr>
    </w:p>
    <w:sectPr w:rsidR="003468B2">
      <w:type w:val="continuous"/>
      <w:pgSz w:w="11909" w:h="16834"/>
      <w:pgMar w:top="723" w:right="1286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1594"/>
    <w:multiLevelType w:val="hybridMultilevel"/>
    <w:tmpl w:val="E7B4678A"/>
    <w:lvl w:ilvl="0" w:tplc="D0E8CC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F0944"/>
    <w:multiLevelType w:val="hybridMultilevel"/>
    <w:tmpl w:val="7B62F8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35FEE"/>
    <w:multiLevelType w:val="hybridMultilevel"/>
    <w:tmpl w:val="D360A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2A7C11"/>
    <w:multiLevelType w:val="multilevel"/>
    <w:tmpl w:val="EC16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F0138A"/>
    <w:multiLevelType w:val="hybridMultilevel"/>
    <w:tmpl w:val="A912A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F57B4"/>
    <w:multiLevelType w:val="hybridMultilevel"/>
    <w:tmpl w:val="DB8AF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656B3"/>
    <w:multiLevelType w:val="hybridMultilevel"/>
    <w:tmpl w:val="EDA2EFA8"/>
    <w:lvl w:ilvl="0" w:tplc="FBD49B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367488">
    <w:abstractNumId w:val="0"/>
  </w:num>
  <w:num w:numId="2" w16cid:durableId="1553883798">
    <w:abstractNumId w:val="6"/>
  </w:num>
  <w:num w:numId="3" w16cid:durableId="1506089081">
    <w:abstractNumId w:val="1"/>
  </w:num>
  <w:num w:numId="4" w16cid:durableId="90250368">
    <w:abstractNumId w:val="4"/>
  </w:num>
  <w:num w:numId="5" w16cid:durableId="1462192956">
    <w:abstractNumId w:val="3"/>
  </w:num>
  <w:num w:numId="6" w16cid:durableId="1644576734">
    <w:abstractNumId w:val="5"/>
  </w:num>
  <w:num w:numId="7" w16cid:durableId="425418839">
    <w:abstractNumId w:val="2"/>
  </w:num>
  <w:num w:numId="8" w16cid:durableId="1363805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69"/>
    <w:rsid w:val="000006EB"/>
    <w:rsid w:val="000172C4"/>
    <w:rsid w:val="000310CB"/>
    <w:rsid w:val="00043EEB"/>
    <w:rsid w:val="00050282"/>
    <w:rsid w:val="00050BCB"/>
    <w:rsid w:val="00060F63"/>
    <w:rsid w:val="00061C38"/>
    <w:rsid w:val="000628E9"/>
    <w:rsid w:val="0007462E"/>
    <w:rsid w:val="00094F9D"/>
    <w:rsid w:val="000A1B9D"/>
    <w:rsid w:val="000A527E"/>
    <w:rsid w:val="000B794C"/>
    <w:rsid w:val="000C080B"/>
    <w:rsid w:val="000C2184"/>
    <w:rsid w:val="000C353B"/>
    <w:rsid w:val="000C633D"/>
    <w:rsid w:val="000C6D31"/>
    <w:rsid w:val="000C73CB"/>
    <w:rsid w:val="000C752C"/>
    <w:rsid w:val="000C7DA5"/>
    <w:rsid w:val="000D6F38"/>
    <w:rsid w:val="000F25A2"/>
    <w:rsid w:val="000F4ABF"/>
    <w:rsid w:val="00111457"/>
    <w:rsid w:val="00112419"/>
    <w:rsid w:val="00114CB0"/>
    <w:rsid w:val="00116D71"/>
    <w:rsid w:val="001256AD"/>
    <w:rsid w:val="001270F1"/>
    <w:rsid w:val="001311E8"/>
    <w:rsid w:val="00141DD9"/>
    <w:rsid w:val="001450BC"/>
    <w:rsid w:val="00147B55"/>
    <w:rsid w:val="00153DA7"/>
    <w:rsid w:val="0016220D"/>
    <w:rsid w:val="001646E7"/>
    <w:rsid w:val="00171150"/>
    <w:rsid w:val="00173CDC"/>
    <w:rsid w:val="0018150B"/>
    <w:rsid w:val="0018504A"/>
    <w:rsid w:val="001975A6"/>
    <w:rsid w:val="00197CEF"/>
    <w:rsid w:val="001A38AE"/>
    <w:rsid w:val="001A5E3D"/>
    <w:rsid w:val="001B2DCC"/>
    <w:rsid w:val="001B4E01"/>
    <w:rsid w:val="001B6671"/>
    <w:rsid w:val="001C7CBA"/>
    <w:rsid w:val="001D1573"/>
    <w:rsid w:val="001E1E24"/>
    <w:rsid w:val="001E363E"/>
    <w:rsid w:val="001E36DB"/>
    <w:rsid w:val="001E3B4F"/>
    <w:rsid w:val="001F7975"/>
    <w:rsid w:val="002050B6"/>
    <w:rsid w:val="00221DE5"/>
    <w:rsid w:val="00222A9A"/>
    <w:rsid w:val="00231271"/>
    <w:rsid w:val="00236215"/>
    <w:rsid w:val="00241D79"/>
    <w:rsid w:val="00244A8C"/>
    <w:rsid w:val="002453DD"/>
    <w:rsid w:val="00250BC8"/>
    <w:rsid w:val="002516B9"/>
    <w:rsid w:val="00256645"/>
    <w:rsid w:val="00266C92"/>
    <w:rsid w:val="0027255C"/>
    <w:rsid w:val="00272681"/>
    <w:rsid w:val="00283502"/>
    <w:rsid w:val="002A5BDE"/>
    <w:rsid w:val="002C1B08"/>
    <w:rsid w:val="002C4DD3"/>
    <w:rsid w:val="002D6626"/>
    <w:rsid w:val="002D7D36"/>
    <w:rsid w:val="002E1472"/>
    <w:rsid w:val="002E58A3"/>
    <w:rsid w:val="002F5DFF"/>
    <w:rsid w:val="002F7EF4"/>
    <w:rsid w:val="00303A51"/>
    <w:rsid w:val="00304DCC"/>
    <w:rsid w:val="00326F8B"/>
    <w:rsid w:val="003337AB"/>
    <w:rsid w:val="003465B8"/>
    <w:rsid w:val="003468B2"/>
    <w:rsid w:val="00360900"/>
    <w:rsid w:val="00363255"/>
    <w:rsid w:val="00370999"/>
    <w:rsid w:val="003709B4"/>
    <w:rsid w:val="003757FC"/>
    <w:rsid w:val="00394C60"/>
    <w:rsid w:val="003A1792"/>
    <w:rsid w:val="003A78FA"/>
    <w:rsid w:val="003B3C90"/>
    <w:rsid w:val="003B67F2"/>
    <w:rsid w:val="003E6CD2"/>
    <w:rsid w:val="003E6E69"/>
    <w:rsid w:val="003F7839"/>
    <w:rsid w:val="00402164"/>
    <w:rsid w:val="0040456B"/>
    <w:rsid w:val="004253F5"/>
    <w:rsid w:val="00435A5C"/>
    <w:rsid w:val="00441F26"/>
    <w:rsid w:val="00446724"/>
    <w:rsid w:val="004576B6"/>
    <w:rsid w:val="004611D0"/>
    <w:rsid w:val="004630E0"/>
    <w:rsid w:val="00474AEC"/>
    <w:rsid w:val="0048443C"/>
    <w:rsid w:val="00495154"/>
    <w:rsid w:val="004A4507"/>
    <w:rsid w:val="004A7E8C"/>
    <w:rsid w:val="004D2DDC"/>
    <w:rsid w:val="004E0D54"/>
    <w:rsid w:val="004E4AE0"/>
    <w:rsid w:val="004E6E5F"/>
    <w:rsid w:val="00504E6C"/>
    <w:rsid w:val="005200FE"/>
    <w:rsid w:val="005248BD"/>
    <w:rsid w:val="005358C5"/>
    <w:rsid w:val="00537972"/>
    <w:rsid w:val="00537E14"/>
    <w:rsid w:val="00540E1D"/>
    <w:rsid w:val="005433C2"/>
    <w:rsid w:val="00561E5F"/>
    <w:rsid w:val="00563A0E"/>
    <w:rsid w:val="005737A9"/>
    <w:rsid w:val="00574330"/>
    <w:rsid w:val="00574886"/>
    <w:rsid w:val="00575259"/>
    <w:rsid w:val="00576948"/>
    <w:rsid w:val="005800E7"/>
    <w:rsid w:val="00585DB3"/>
    <w:rsid w:val="00593C90"/>
    <w:rsid w:val="005B2A49"/>
    <w:rsid w:val="005C4060"/>
    <w:rsid w:val="005C5E0B"/>
    <w:rsid w:val="005C6BE2"/>
    <w:rsid w:val="005D7590"/>
    <w:rsid w:val="005E51DB"/>
    <w:rsid w:val="005F6AD4"/>
    <w:rsid w:val="00600F15"/>
    <w:rsid w:val="0060673D"/>
    <w:rsid w:val="006104F1"/>
    <w:rsid w:val="00623029"/>
    <w:rsid w:val="006431BC"/>
    <w:rsid w:val="006463AD"/>
    <w:rsid w:val="006616CB"/>
    <w:rsid w:val="0066228C"/>
    <w:rsid w:val="00672DAD"/>
    <w:rsid w:val="00673D82"/>
    <w:rsid w:val="00676D9C"/>
    <w:rsid w:val="0068508B"/>
    <w:rsid w:val="0068743F"/>
    <w:rsid w:val="00690C6F"/>
    <w:rsid w:val="006A0635"/>
    <w:rsid w:val="006A209E"/>
    <w:rsid w:val="006B7A7F"/>
    <w:rsid w:val="006C79B0"/>
    <w:rsid w:val="006D1EA6"/>
    <w:rsid w:val="006D5E3F"/>
    <w:rsid w:val="006D7CE5"/>
    <w:rsid w:val="006E7F60"/>
    <w:rsid w:val="006F33AF"/>
    <w:rsid w:val="00711CE0"/>
    <w:rsid w:val="00713069"/>
    <w:rsid w:val="00714D65"/>
    <w:rsid w:val="0071580A"/>
    <w:rsid w:val="00716771"/>
    <w:rsid w:val="00717654"/>
    <w:rsid w:val="0073495F"/>
    <w:rsid w:val="007464C8"/>
    <w:rsid w:val="007468BE"/>
    <w:rsid w:val="007473E6"/>
    <w:rsid w:val="0075754E"/>
    <w:rsid w:val="007620ED"/>
    <w:rsid w:val="00771296"/>
    <w:rsid w:val="0078632A"/>
    <w:rsid w:val="007A0D12"/>
    <w:rsid w:val="007B7335"/>
    <w:rsid w:val="007E2FF9"/>
    <w:rsid w:val="007E46F9"/>
    <w:rsid w:val="007F3AA4"/>
    <w:rsid w:val="007F7542"/>
    <w:rsid w:val="00806349"/>
    <w:rsid w:val="008112EE"/>
    <w:rsid w:val="008145C9"/>
    <w:rsid w:val="0082006D"/>
    <w:rsid w:val="00820329"/>
    <w:rsid w:val="0082060E"/>
    <w:rsid w:val="008211B1"/>
    <w:rsid w:val="00827F1C"/>
    <w:rsid w:val="008319F7"/>
    <w:rsid w:val="008418FA"/>
    <w:rsid w:val="008555C6"/>
    <w:rsid w:val="00877AA1"/>
    <w:rsid w:val="008812D4"/>
    <w:rsid w:val="0088212E"/>
    <w:rsid w:val="00891CF0"/>
    <w:rsid w:val="008A3730"/>
    <w:rsid w:val="008A6D1A"/>
    <w:rsid w:val="008A7324"/>
    <w:rsid w:val="008A734D"/>
    <w:rsid w:val="008B011A"/>
    <w:rsid w:val="008B3CBD"/>
    <w:rsid w:val="008C4238"/>
    <w:rsid w:val="008C6787"/>
    <w:rsid w:val="008E09B8"/>
    <w:rsid w:val="008E23C1"/>
    <w:rsid w:val="008E69B0"/>
    <w:rsid w:val="008E7FC0"/>
    <w:rsid w:val="008F7208"/>
    <w:rsid w:val="0090074A"/>
    <w:rsid w:val="009062E1"/>
    <w:rsid w:val="009116D9"/>
    <w:rsid w:val="00924CAA"/>
    <w:rsid w:val="0092695E"/>
    <w:rsid w:val="00932572"/>
    <w:rsid w:val="009344C2"/>
    <w:rsid w:val="00941536"/>
    <w:rsid w:val="009759CB"/>
    <w:rsid w:val="009847E8"/>
    <w:rsid w:val="009848DD"/>
    <w:rsid w:val="00990276"/>
    <w:rsid w:val="009A2573"/>
    <w:rsid w:val="009A4726"/>
    <w:rsid w:val="009C5971"/>
    <w:rsid w:val="009C5E8F"/>
    <w:rsid w:val="009D44CC"/>
    <w:rsid w:val="009F0434"/>
    <w:rsid w:val="00A02238"/>
    <w:rsid w:val="00A1015A"/>
    <w:rsid w:val="00A13020"/>
    <w:rsid w:val="00A142EE"/>
    <w:rsid w:val="00A1794A"/>
    <w:rsid w:val="00A20D88"/>
    <w:rsid w:val="00A36E06"/>
    <w:rsid w:val="00A41FB7"/>
    <w:rsid w:val="00A608C6"/>
    <w:rsid w:val="00A62E89"/>
    <w:rsid w:val="00A72519"/>
    <w:rsid w:val="00A86D30"/>
    <w:rsid w:val="00A87755"/>
    <w:rsid w:val="00A90836"/>
    <w:rsid w:val="00A93939"/>
    <w:rsid w:val="00A9396D"/>
    <w:rsid w:val="00A94EF6"/>
    <w:rsid w:val="00AA5C09"/>
    <w:rsid w:val="00AA77B4"/>
    <w:rsid w:val="00AC46DF"/>
    <w:rsid w:val="00AC55AE"/>
    <w:rsid w:val="00AD1712"/>
    <w:rsid w:val="00AD34B3"/>
    <w:rsid w:val="00AF333E"/>
    <w:rsid w:val="00AF3CE9"/>
    <w:rsid w:val="00AF52A1"/>
    <w:rsid w:val="00B00FFA"/>
    <w:rsid w:val="00B05EFE"/>
    <w:rsid w:val="00B06C2E"/>
    <w:rsid w:val="00B25731"/>
    <w:rsid w:val="00B43FF1"/>
    <w:rsid w:val="00B4749F"/>
    <w:rsid w:val="00B51A00"/>
    <w:rsid w:val="00B527DB"/>
    <w:rsid w:val="00B71E6B"/>
    <w:rsid w:val="00B76302"/>
    <w:rsid w:val="00B76AC7"/>
    <w:rsid w:val="00B800C1"/>
    <w:rsid w:val="00B83678"/>
    <w:rsid w:val="00B87C77"/>
    <w:rsid w:val="00B9727F"/>
    <w:rsid w:val="00BA10D2"/>
    <w:rsid w:val="00BA3CFC"/>
    <w:rsid w:val="00BA579A"/>
    <w:rsid w:val="00BB1282"/>
    <w:rsid w:val="00BC0886"/>
    <w:rsid w:val="00BD2331"/>
    <w:rsid w:val="00BD7758"/>
    <w:rsid w:val="00BE1239"/>
    <w:rsid w:val="00BE2476"/>
    <w:rsid w:val="00BE3EBA"/>
    <w:rsid w:val="00BF2678"/>
    <w:rsid w:val="00C023C2"/>
    <w:rsid w:val="00C03F12"/>
    <w:rsid w:val="00C14DB0"/>
    <w:rsid w:val="00C31338"/>
    <w:rsid w:val="00C350D4"/>
    <w:rsid w:val="00C57B2F"/>
    <w:rsid w:val="00C6028B"/>
    <w:rsid w:val="00C6155B"/>
    <w:rsid w:val="00C70174"/>
    <w:rsid w:val="00C73D14"/>
    <w:rsid w:val="00C84DEA"/>
    <w:rsid w:val="00C85657"/>
    <w:rsid w:val="00C95DDD"/>
    <w:rsid w:val="00CA11D7"/>
    <w:rsid w:val="00CA21F3"/>
    <w:rsid w:val="00CA5EEE"/>
    <w:rsid w:val="00CB79D8"/>
    <w:rsid w:val="00CC3339"/>
    <w:rsid w:val="00CC37F8"/>
    <w:rsid w:val="00CC6EC0"/>
    <w:rsid w:val="00CE7AC7"/>
    <w:rsid w:val="00CF072F"/>
    <w:rsid w:val="00CF19C1"/>
    <w:rsid w:val="00CF44E8"/>
    <w:rsid w:val="00CF5D9C"/>
    <w:rsid w:val="00D041AD"/>
    <w:rsid w:val="00D12E5B"/>
    <w:rsid w:val="00D15165"/>
    <w:rsid w:val="00D15611"/>
    <w:rsid w:val="00D20BF3"/>
    <w:rsid w:val="00D211E7"/>
    <w:rsid w:val="00D40009"/>
    <w:rsid w:val="00D43ED9"/>
    <w:rsid w:val="00D44D97"/>
    <w:rsid w:val="00D4666F"/>
    <w:rsid w:val="00D500DC"/>
    <w:rsid w:val="00D50416"/>
    <w:rsid w:val="00D51894"/>
    <w:rsid w:val="00D60A74"/>
    <w:rsid w:val="00D60D2E"/>
    <w:rsid w:val="00D6671E"/>
    <w:rsid w:val="00D71ADA"/>
    <w:rsid w:val="00D82710"/>
    <w:rsid w:val="00DA5828"/>
    <w:rsid w:val="00DA63B3"/>
    <w:rsid w:val="00DB6E98"/>
    <w:rsid w:val="00DB7FC2"/>
    <w:rsid w:val="00DD6967"/>
    <w:rsid w:val="00DD70D1"/>
    <w:rsid w:val="00E20AB9"/>
    <w:rsid w:val="00E33F40"/>
    <w:rsid w:val="00E51EE7"/>
    <w:rsid w:val="00E70DDE"/>
    <w:rsid w:val="00E74053"/>
    <w:rsid w:val="00E76588"/>
    <w:rsid w:val="00E76D7E"/>
    <w:rsid w:val="00E802AE"/>
    <w:rsid w:val="00E9274D"/>
    <w:rsid w:val="00E962E8"/>
    <w:rsid w:val="00EA163C"/>
    <w:rsid w:val="00EE00D3"/>
    <w:rsid w:val="00EE0AA9"/>
    <w:rsid w:val="00EE1D82"/>
    <w:rsid w:val="00EE3CA0"/>
    <w:rsid w:val="00F04A44"/>
    <w:rsid w:val="00F16D34"/>
    <w:rsid w:val="00F17855"/>
    <w:rsid w:val="00F2120A"/>
    <w:rsid w:val="00F216BE"/>
    <w:rsid w:val="00F266BC"/>
    <w:rsid w:val="00F34178"/>
    <w:rsid w:val="00F36549"/>
    <w:rsid w:val="00F54D3A"/>
    <w:rsid w:val="00F72430"/>
    <w:rsid w:val="00F74897"/>
    <w:rsid w:val="00F7593C"/>
    <w:rsid w:val="00F84C20"/>
    <w:rsid w:val="00F867A1"/>
    <w:rsid w:val="00F91702"/>
    <w:rsid w:val="00F927E4"/>
    <w:rsid w:val="00F952C7"/>
    <w:rsid w:val="00F96B02"/>
    <w:rsid w:val="00F97BF5"/>
    <w:rsid w:val="00F97CFD"/>
    <w:rsid w:val="00F97FEE"/>
    <w:rsid w:val="00FA717C"/>
    <w:rsid w:val="00FB56B3"/>
    <w:rsid w:val="00FC54C8"/>
    <w:rsid w:val="00FD179D"/>
    <w:rsid w:val="00FD23C9"/>
    <w:rsid w:val="00FD3DE0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20D04B"/>
  <w15:docId w15:val="{89F37788-DA11-4F0D-9ED8-0FE6CA82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00D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94C60"/>
    <w:rPr>
      <w:color w:val="0000FF"/>
      <w:u w:val="single"/>
    </w:rPr>
  </w:style>
  <w:style w:type="paragraph" w:styleId="Tytu">
    <w:name w:val="Title"/>
    <w:basedOn w:val="Normalny"/>
    <w:qFormat/>
    <w:rsid w:val="00BA579A"/>
    <w:pPr>
      <w:widowControl/>
      <w:autoSpaceDE/>
      <w:autoSpaceDN/>
      <w:adjustRightInd/>
      <w:jc w:val="center"/>
    </w:pPr>
    <w:rPr>
      <w:b/>
      <w:sz w:val="28"/>
    </w:rPr>
  </w:style>
  <w:style w:type="paragraph" w:styleId="Tekstpodstawowy">
    <w:name w:val="Body Text"/>
    <w:basedOn w:val="Normalny"/>
    <w:rsid w:val="00DB7FC2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C7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D1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semiHidden/>
    <w:unhideWhenUsed/>
    <w:rsid w:val="008A6D1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C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home.x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zisk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dziennik.mazowieckie.pl/actbymont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itorpolski.gov.pl/M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3794</CharactersWithSpaces>
  <SharedDoc>false</SharedDoc>
  <HLinks>
    <vt:vector size="6" baseType="variant"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http://www.grodzisk.pl/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</dc:creator>
  <cp:keywords/>
  <dc:description/>
  <cp:lastModifiedBy>Dominik Wojdalski</cp:lastModifiedBy>
  <cp:revision>5</cp:revision>
  <cp:lastPrinted>2024-02-09T11:54:00Z</cp:lastPrinted>
  <dcterms:created xsi:type="dcterms:W3CDTF">2024-02-09T11:42:00Z</dcterms:created>
  <dcterms:modified xsi:type="dcterms:W3CDTF">2025-04-11T10:33:00Z</dcterms:modified>
</cp:coreProperties>
</file>